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C80" w:rsidRPr="008B0C80" w:rsidRDefault="008B0C80" w:rsidP="008B0C80">
      <w:pPr>
        <w:jc w:val="both"/>
        <w:rPr>
          <w:sz w:val="28"/>
          <w:szCs w:val="28"/>
        </w:rPr>
      </w:pPr>
      <w:bookmarkStart w:id="0" w:name="_GoBack"/>
      <w:bookmarkEnd w:id="0"/>
    </w:p>
    <w:p w:rsidR="008B0C80" w:rsidRPr="008B0C80" w:rsidRDefault="008B0C80" w:rsidP="008B0C80">
      <w:pPr>
        <w:jc w:val="center"/>
        <w:rPr>
          <w:b/>
          <w:sz w:val="28"/>
          <w:szCs w:val="28"/>
        </w:rPr>
      </w:pPr>
      <w:r w:rsidRPr="008B0C80">
        <w:rPr>
          <w:b/>
          <w:sz w:val="28"/>
          <w:szCs w:val="28"/>
        </w:rPr>
        <w:t>Уважаемые родители!</w:t>
      </w:r>
    </w:p>
    <w:p w:rsidR="008B0C80" w:rsidRPr="008B0C80" w:rsidRDefault="008B0C80" w:rsidP="008B0C80">
      <w:pPr>
        <w:jc w:val="center"/>
        <w:rPr>
          <w:b/>
          <w:sz w:val="28"/>
          <w:szCs w:val="28"/>
        </w:rPr>
      </w:pPr>
    </w:p>
    <w:p w:rsidR="008B0C80" w:rsidRPr="008B0C80" w:rsidRDefault="008B0C80" w:rsidP="008B0C80">
      <w:pPr>
        <w:ind w:right="76" w:firstLine="540"/>
        <w:jc w:val="both"/>
        <w:rPr>
          <w:color w:val="C00000"/>
          <w:sz w:val="28"/>
          <w:szCs w:val="28"/>
        </w:rPr>
      </w:pPr>
      <w:r w:rsidRPr="008B0C80">
        <w:rPr>
          <w:color w:val="C00000"/>
          <w:sz w:val="28"/>
          <w:szCs w:val="28"/>
        </w:rPr>
        <w:t>Совместная работа учителя-логопеда и родителей помогает подготовить артикуляционный аппарат ребёнка к правильному произношению тех звуков, которые он плохо говорит, позволяет достичь наилучших результатов в речевом развитии ребёнка.</w:t>
      </w:r>
    </w:p>
    <w:p w:rsidR="00A54647" w:rsidRPr="008B0C80" w:rsidRDefault="00A54647">
      <w:pPr>
        <w:rPr>
          <w:sz w:val="28"/>
          <w:szCs w:val="28"/>
        </w:rPr>
      </w:pPr>
    </w:p>
    <w:p w:rsidR="008B0C80" w:rsidRPr="008B0C80" w:rsidRDefault="008B0C80" w:rsidP="008B0C80">
      <w:pPr>
        <w:ind w:firstLine="360"/>
        <w:jc w:val="both"/>
        <w:rPr>
          <w:sz w:val="28"/>
          <w:szCs w:val="28"/>
        </w:rPr>
      </w:pPr>
      <w:r w:rsidRPr="008B0C80">
        <w:rPr>
          <w:sz w:val="28"/>
          <w:szCs w:val="28"/>
        </w:rPr>
        <w:t xml:space="preserve">Многих родителей волнует проблема правильного произношения звуков речи ребенка. Для того, чтобы детская речь была внятной, четкой и понятной другим людям, необходимо работать над развитием мышц артикуляционного аппарата. Существуют специальные упражнения для развития подвижности, ловкости языка, губ, щек, подъязычной уздечки, которые называются артикуляционной гимнастикой. Ниже представлен комплекс артикуляционной гимнастики для звука [л]. </w:t>
      </w:r>
    </w:p>
    <w:p w:rsidR="008B0C80" w:rsidRPr="008B0C80" w:rsidRDefault="008B0C80" w:rsidP="008B0C80">
      <w:pPr>
        <w:ind w:firstLine="360"/>
        <w:jc w:val="both"/>
        <w:rPr>
          <w:b/>
          <w:color w:val="0000FF"/>
          <w:sz w:val="28"/>
          <w:szCs w:val="28"/>
        </w:rPr>
      </w:pPr>
      <w:r w:rsidRPr="008B0C80">
        <w:rPr>
          <w:b/>
          <w:color w:val="0000FF"/>
          <w:sz w:val="28"/>
          <w:szCs w:val="28"/>
        </w:rPr>
        <w:t>При выполнении упражнений артикуляционной гимнастики следует помнить:</w:t>
      </w:r>
    </w:p>
    <w:p w:rsidR="008B0C80" w:rsidRPr="008B0C80" w:rsidRDefault="008B0C80" w:rsidP="008B0C80">
      <w:pPr>
        <w:numPr>
          <w:ilvl w:val="0"/>
          <w:numId w:val="2"/>
        </w:numPr>
        <w:tabs>
          <w:tab w:val="clear" w:pos="720"/>
          <w:tab w:val="num" w:pos="540"/>
        </w:tabs>
        <w:ind w:left="0" w:firstLine="360"/>
        <w:jc w:val="both"/>
        <w:rPr>
          <w:sz w:val="28"/>
          <w:szCs w:val="28"/>
        </w:rPr>
      </w:pPr>
      <w:r w:rsidRPr="008B0C80">
        <w:rPr>
          <w:sz w:val="28"/>
          <w:szCs w:val="28"/>
        </w:rPr>
        <w:t>Необходимо соблюдать определенную последовательность – от простых упражнений к более сложным.</w:t>
      </w:r>
    </w:p>
    <w:p w:rsidR="008B0C80" w:rsidRPr="008B0C80" w:rsidRDefault="008B0C80" w:rsidP="008B0C80">
      <w:pPr>
        <w:numPr>
          <w:ilvl w:val="0"/>
          <w:numId w:val="2"/>
        </w:numPr>
        <w:tabs>
          <w:tab w:val="clear" w:pos="720"/>
          <w:tab w:val="num" w:pos="540"/>
        </w:tabs>
        <w:ind w:left="0" w:firstLine="360"/>
        <w:jc w:val="both"/>
        <w:rPr>
          <w:sz w:val="28"/>
          <w:szCs w:val="28"/>
        </w:rPr>
      </w:pPr>
      <w:r w:rsidRPr="008B0C80">
        <w:rPr>
          <w:sz w:val="28"/>
          <w:szCs w:val="28"/>
        </w:rPr>
        <w:t>На начальном этапе упражнения выполняются в медленном темпе и перед зеркалом.</w:t>
      </w:r>
    </w:p>
    <w:p w:rsidR="008B0C80" w:rsidRPr="008B0C80" w:rsidRDefault="008B0C80" w:rsidP="008B0C80">
      <w:pPr>
        <w:numPr>
          <w:ilvl w:val="0"/>
          <w:numId w:val="2"/>
        </w:numPr>
        <w:tabs>
          <w:tab w:val="clear" w:pos="720"/>
          <w:tab w:val="num" w:pos="540"/>
        </w:tabs>
        <w:ind w:left="0" w:firstLine="360"/>
        <w:jc w:val="both"/>
        <w:rPr>
          <w:sz w:val="28"/>
          <w:szCs w:val="28"/>
        </w:rPr>
      </w:pPr>
      <w:r w:rsidRPr="008B0C80">
        <w:rPr>
          <w:sz w:val="28"/>
          <w:szCs w:val="28"/>
        </w:rPr>
        <w:t xml:space="preserve">Количество повторов каждого упражнения от 2 до 15 раз. </w:t>
      </w:r>
      <w:r w:rsidRPr="008B0C80">
        <w:rPr>
          <w:b/>
          <w:sz w:val="28"/>
          <w:szCs w:val="28"/>
        </w:rPr>
        <w:t>Главное, чтобы упражнение выполнялось правильно.</w:t>
      </w:r>
    </w:p>
    <w:p w:rsidR="008B0C80" w:rsidRPr="008B0C80" w:rsidRDefault="008B0C80" w:rsidP="008B0C80">
      <w:pPr>
        <w:numPr>
          <w:ilvl w:val="0"/>
          <w:numId w:val="1"/>
        </w:numPr>
        <w:tabs>
          <w:tab w:val="clear" w:pos="720"/>
          <w:tab w:val="num" w:pos="540"/>
        </w:tabs>
        <w:ind w:left="0" w:firstLine="360"/>
        <w:jc w:val="both"/>
        <w:rPr>
          <w:sz w:val="28"/>
          <w:szCs w:val="28"/>
        </w:rPr>
      </w:pPr>
      <w:r w:rsidRPr="008B0C80">
        <w:rPr>
          <w:sz w:val="28"/>
          <w:szCs w:val="28"/>
        </w:rPr>
        <w:t>Зеркало можно убрать, когда ребенок научится правильно выполнять движения.</w:t>
      </w:r>
    </w:p>
    <w:p w:rsidR="008B0C80" w:rsidRPr="008B0C80" w:rsidRDefault="008B0C80" w:rsidP="008B0C80">
      <w:pPr>
        <w:numPr>
          <w:ilvl w:val="0"/>
          <w:numId w:val="1"/>
        </w:numPr>
        <w:tabs>
          <w:tab w:val="clear" w:pos="720"/>
          <w:tab w:val="num" w:pos="540"/>
        </w:tabs>
        <w:ind w:left="0" w:firstLine="360"/>
        <w:jc w:val="both"/>
        <w:rPr>
          <w:b/>
          <w:sz w:val="28"/>
          <w:szCs w:val="28"/>
        </w:rPr>
      </w:pPr>
      <w:r w:rsidRPr="008B0C80">
        <w:rPr>
          <w:sz w:val="28"/>
          <w:szCs w:val="28"/>
        </w:rPr>
        <w:t xml:space="preserve">Выполняйте рекомендованный логопедом комплекс артикуляционной гимнастики </w:t>
      </w:r>
      <w:r w:rsidRPr="008B0C80">
        <w:rPr>
          <w:b/>
          <w:sz w:val="28"/>
          <w:szCs w:val="28"/>
        </w:rPr>
        <w:t>каждый день.</w:t>
      </w:r>
    </w:p>
    <w:p w:rsidR="008B0C80" w:rsidRPr="008B0C80" w:rsidRDefault="008B0C80" w:rsidP="008B0C80">
      <w:pPr>
        <w:numPr>
          <w:ilvl w:val="0"/>
          <w:numId w:val="1"/>
        </w:numPr>
        <w:tabs>
          <w:tab w:val="clear" w:pos="720"/>
          <w:tab w:val="num" w:pos="540"/>
        </w:tabs>
        <w:ind w:left="0" w:firstLine="360"/>
        <w:jc w:val="both"/>
        <w:rPr>
          <w:sz w:val="28"/>
          <w:szCs w:val="28"/>
        </w:rPr>
      </w:pPr>
      <w:r w:rsidRPr="008B0C80">
        <w:rPr>
          <w:sz w:val="28"/>
          <w:szCs w:val="28"/>
        </w:rPr>
        <w:t>Если для ребенка утомительно выполнять все упражнения подряд, можно разбить гимнастику на блоки и выполнять их в течение дня.</w:t>
      </w:r>
    </w:p>
    <w:p w:rsidR="008B0C80" w:rsidRPr="008B0C80" w:rsidRDefault="008B0C80" w:rsidP="008B0C80">
      <w:pPr>
        <w:numPr>
          <w:ilvl w:val="0"/>
          <w:numId w:val="1"/>
        </w:numPr>
        <w:ind w:left="0" w:firstLine="360"/>
        <w:jc w:val="both"/>
        <w:rPr>
          <w:sz w:val="28"/>
          <w:szCs w:val="28"/>
        </w:rPr>
      </w:pPr>
      <w:r w:rsidRPr="008B0C80">
        <w:rPr>
          <w:sz w:val="28"/>
          <w:szCs w:val="28"/>
        </w:rPr>
        <w:t>Можно использовать механическую помощь, если у ребенка не получится какое-либо движение. Ручкой чайной ложки или чистым пальцем можно помочь ребенку принять нужное положение языка.</w:t>
      </w:r>
    </w:p>
    <w:p w:rsidR="008B0C80" w:rsidRPr="008B0C80" w:rsidRDefault="008B0C80" w:rsidP="008B0C80">
      <w:pPr>
        <w:ind w:right="-104" w:firstLine="360"/>
        <w:jc w:val="both"/>
        <w:rPr>
          <w:b/>
          <w:sz w:val="28"/>
          <w:szCs w:val="28"/>
        </w:rPr>
      </w:pPr>
      <w:r w:rsidRPr="008B0C80">
        <w:rPr>
          <w:sz w:val="28"/>
          <w:szCs w:val="28"/>
        </w:rPr>
        <w:t>Занятия дадут наилучший результат, если они проводятся в игровой форме.</w:t>
      </w:r>
      <w:r w:rsidRPr="008B0C80">
        <w:rPr>
          <w:b/>
          <w:sz w:val="28"/>
          <w:szCs w:val="28"/>
        </w:rPr>
        <w:t xml:space="preserve"> </w:t>
      </w:r>
    </w:p>
    <w:p w:rsidR="008B0C80" w:rsidRPr="008B0C80" w:rsidRDefault="008B0C80" w:rsidP="008B0C80">
      <w:pPr>
        <w:jc w:val="both"/>
        <w:rPr>
          <w:sz w:val="28"/>
          <w:szCs w:val="28"/>
        </w:rPr>
      </w:pPr>
    </w:p>
    <w:p w:rsidR="008B0C80" w:rsidRPr="008B0C80" w:rsidRDefault="008B0C80" w:rsidP="008B0C80">
      <w:pPr>
        <w:jc w:val="both"/>
        <w:rPr>
          <w:b/>
          <w:sz w:val="28"/>
          <w:szCs w:val="28"/>
        </w:rPr>
      </w:pPr>
      <w:r w:rsidRPr="008B0C80">
        <w:rPr>
          <w:b/>
          <w:color w:val="0000FF"/>
          <w:sz w:val="28"/>
          <w:szCs w:val="28"/>
        </w:rPr>
        <w:t>Правильная артикуляция звука «Л»:</w:t>
      </w:r>
    </w:p>
    <w:p w:rsidR="008B0C80" w:rsidRPr="008B0C80" w:rsidRDefault="008B0C80" w:rsidP="008B0C80">
      <w:pPr>
        <w:jc w:val="both"/>
        <w:rPr>
          <w:sz w:val="28"/>
          <w:szCs w:val="28"/>
        </w:rPr>
      </w:pPr>
      <w:r w:rsidRPr="008B0C80">
        <w:rPr>
          <w:sz w:val="28"/>
          <w:szCs w:val="28"/>
        </w:rPr>
        <w:t>- губы открыты</w:t>
      </w:r>
    </w:p>
    <w:p w:rsidR="008B0C80" w:rsidRPr="008B0C80" w:rsidRDefault="008B0C80" w:rsidP="008B0C80">
      <w:pPr>
        <w:jc w:val="both"/>
        <w:rPr>
          <w:sz w:val="28"/>
          <w:szCs w:val="28"/>
        </w:rPr>
      </w:pPr>
      <w:r w:rsidRPr="008B0C80">
        <w:rPr>
          <w:sz w:val="28"/>
          <w:szCs w:val="28"/>
        </w:rPr>
        <w:t>- зубы разомкнуты</w:t>
      </w:r>
    </w:p>
    <w:p w:rsidR="008B0C80" w:rsidRPr="008B0C80" w:rsidRDefault="008B0C80" w:rsidP="008B0C80">
      <w:pPr>
        <w:jc w:val="both"/>
        <w:rPr>
          <w:sz w:val="28"/>
          <w:szCs w:val="28"/>
        </w:rPr>
      </w:pPr>
      <w:r w:rsidRPr="008B0C80">
        <w:rPr>
          <w:sz w:val="28"/>
          <w:szCs w:val="28"/>
        </w:rPr>
        <w:t>- кончик языка поднят и упирается в верхние зубы</w:t>
      </w:r>
    </w:p>
    <w:p w:rsidR="008B0C80" w:rsidRPr="008B0C80" w:rsidRDefault="008B0C80" w:rsidP="008B0C80">
      <w:pPr>
        <w:jc w:val="both"/>
        <w:rPr>
          <w:sz w:val="28"/>
          <w:szCs w:val="28"/>
        </w:rPr>
      </w:pPr>
      <w:r w:rsidRPr="008B0C80">
        <w:rPr>
          <w:sz w:val="28"/>
          <w:szCs w:val="28"/>
        </w:rPr>
        <w:t>- воздушная струя умеренная и теплая</w:t>
      </w:r>
    </w:p>
    <w:p w:rsidR="008B0C80" w:rsidRPr="008B0C80" w:rsidRDefault="008B0C80" w:rsidP="008B0C80">
      <w:pPr>
        <w:jc w:val="both"/>
        <w:rPr>
          <w:sz w:val="28"/>
          <w:szCs w:val="28"/>
        </w:rPr>
      </w:pPr>
      <w:r w:rsidRPr="008B0C80">
        <w:rPr>
          <w:sz w:val="28"/>
          <w:szCs w:val="28"/>
        </w:rPr>
        <w:t>- звук «Л» звонкий</w:t>
      </w:r>
    </w:p>
    <w:p w:rsidR="008B0C80" w:rsidRPr="008B0C80" w:rsidRDefault="008B0C80" w:rsidP="008B0C80">
      <w:pPr>
        <w:ind w:right="364"/>
        <w:jc w:val="both"/>
        <w:rPr>
          <w:sz w:val="28"/>
          <w:szCs w:val="28"/>
        </w:rPr>
      </w:pPr>
    </w:p>
    <w:p w:rsidR="008B0C80" w:rsidRPr="008B0C80" w:rsidRDefault="008B0C80" w:rsidP="008B0C80">
      <w:pPr>
        <w:ind w:right="364" w:firstLine="360"/>
        <w:jc w:val="both"/>
        <w:rPr>
          <w:b/>
          <w:color w:val="FF0000"/>
          <w:sz w:val="28"/>
          <w:szCs w:val="28"/>
        </w:rPr>
      </w:pPr>
      <w:r w:rsidRPr="008B0C80">
        <w:rPr>
          <w:b/>
          <w:color w:val="FF0000"/>
          <w:sz w:val="28"/>
          <w:szCs w:val="28"/>
        </w:rPr>
        <w:t>«Заборчик»</w:t>
      </w:r>
    </w:p>
    <w:p w:rsidR="008B0C80" w:rsidRPr="008B0C80" w:rsidRDefault="008B0C80" w:rsidP="008B0C80">
      <w:pPr>
        <w:jc w:val="both"/>
        <w:rPr>
          <w:sz w:val="28"/>
          <w:szCs w:val="28"/>
        </w:rPr>
      </w:pPr>
      <w:r w:rsidRPr="008B0C80">
        <w:rPr>
          <w:sz w:val="28"/>
          <w:szCs w:val="28"/>
        </w:rPr>
        <w:t xml:space="preserve">Улыбнуться, обнажив верхние и нижние зубы, которые стоят друг на друге, как заборчик. Про себя </w:t>
      </w:r>
      <w:proofErr w:type="gramStart"/>
      <w:r w:rsidRPr="008B0C80">
        <w:rPr>
          <w:sz w:val="28"/>
          <w:szCs w:val="28"/>
        </w:rPr>
        <w:t>говорить</w:t>
      </w:r>
      <w:proofErr w:type="gramEnd"/>
      <w:r w:rsidRPr="008B0C80">
        <w:rPr>
          <w:sz w:val="28"/>
          <w:szCs w:val="28"/>
        </w:rPr>
        <w:t xml:space="preserve"> «И». Удержать под счет от 1 до 10.</w:t>
      </w:r>
    </w:p>
    <w:p w:rsidR="008B0C80" w:rsidRPr="008B0C80" w:rsidRDefault="008B0C80" w:rsidP="008B0C80">
      <w:pPr>
        <w:ind w:right="364"/>
        <w:jc w:val="both"/>
        <w:rPr>
          <w:sz w:val="28"/>
          <w:szCs w:val="28"/>
        </w:rPr>
      </w:pPr>
    </w:p>
    <w:p w:rsidR="008B0C80" w:rsidRPr="008B0C80" w:rsidRDefault="008B0C80" w:rsidP="008B0C80">
      <w:pPr>
        <w:ind w:right="364" w:firstLine="360"/>
        <w:jc w:val="both"/>
        <w:rPr>
          <w:b/>
          <w:color w:val="FF0000"/>
          <w:sz w:val="28"/>
          <w:szCs w:val="28"/>
        </w:rPr>
      </w:pPr>
      <w:r w:rsidRPr="008B0C80">
        <w:rPr>
          <w:b/>
          <w:color w:val="FF0000"/>
          <w:sz w:val="28"/>
          <w:szCs w:val="28"/>
        </w:rPr>
        <w:lastRenderedPageBreak/>
        <w:t>«Накажем непослушный язычок»</w:t>
      </w:r>
    </w:p>
    <w:p w:rsidR="008B0C80" w:rsidRPr="008B0C80" w:rsidRDefault="008B0C80" w:rsidP="008B0C80">
      <w:pPr>
        <w:jc w:val="both"/>
        <w:rPr>
          <w:sz w:val="28"/>
          <w:szCs w:val="28"/>
        </w:rPr>
      </w:pPr>
      <w:r w:rsidRPr="008B0C80">
        <w:rPr>
          <w:sz w:val="28"/>
          <w:szCs w:val="28"/>
        </w:rPr>
        <w:t>Немного приоткрыть рот, спокойно положить язык на нижнюю губу и, пошлепывая его губами, произносить звуки: «</w:t>
      </w:r>
      <w:proofErr w:type="spellStart"/>
      <w:r w:rsidRPr="008B0C80">
        <w:rPr>
          <w:sz w:val="28"/>
          <w:szCs w:val="28"/>
        </w:rPr>
        <w:t>пя-пя-пя</w:t>
      </w:r>
      <w:proofErr w:type="spellEnd"/>
      <w:r w:rsidRPr="008B0C80">
        <w:rPr>
          <w:sz w:val="28"/>
          <w:szCs w:val="28"/>
        </w:rPr>
        <w:t xml:space="preserve">», а потом покусать зубами: </w:t>
      </w:r>
      <w:proofErr w:type="gramStart"/>
      <w:r w:rsidRPr="008B0C80">
        <w:rPr>
          <w:sz w:val="28"/>
          <w:szCs w:val="28"/>
        </w:rPr>
        <w:t xml:space="preserve">« </w:t>
      </w:r>
      <w:proofErr w:type="spellStart"/>
      <w:r w:rsidRPr="008B0C80">
        <w:rPr>
          <w:sz w:val="28"/>
          <w:szCs w:val="28"/>
        </w:rPr>
        <w:t>тя</w:t>
      </w:r>
      <w:proofErr w:type="gramEnd"/>
      <w:r w:rsidRPr="008B0C80">
        <w:rPr>
          <w:sz w:val="28"/>
          <w:szCs w:val="28"/>
        </w:rPr>
        <w:t>-тя-тя</w:t>
      </w:r>
      <w:proofErr w:type="spellEnd"/>
      <w:r w:rsidRPr="008B0C80">
        <w:rPr>
          <w:sz w:val="28"/>
          <w:szCs w:val="28"/>
        </w:rPr>
        <w:t>».</w:t>
      </w:r>
    </w:p>
    <w:p w:rsidR="008B0C80" w:rsidRPr="008B0C80" w:rsidRDefault="008B0C80" w:rsidP="008B0C80">
      <w:pPr>
        <w:ind w:left="360" w:right="364"/>
        <w:jc w:val="both"/>
        <w:rPr>
          <w:sz w:val="28"/>
          <w:szCs w:val="28"/>
        </w:rPr>
      </w:pPr>
    </w:p>
    <w:p w:rsidR="008B0C80" w:rsidRPr="008B0C80" w:rsidRDefault="008B0C80" w:rsidP="008B0C80">
      <w:pPr>
        <w:ind w:right="364" w:firstLine="360"/>
        <w:jc w:val="both"/>
        <w:rPr>
          <w:b/>
          <w:color w:val="FF0000"/>
          <w:sz w:val="28"/>
          <w:szCs w:val="28"/>
        </w:rPr>
      </w:pPr>
      <w:r w:rsidRPr="008B0C80">
        <w:rPr>
          <w:b/>
          <w:color w:val="FF0000"/>
          <w:sz w:val="28"/>
          <w:szCs w:val="28"/>
        </w:rPr>
        <w:t>«Блинчик»</w:t>
      </w:r>
    </w:p>
    <w:p w:rsidR="008B0C80" w:rsidRPr="008B0C80" w:rsidRDefault="008B0C80" w:rsidP="008B0C80">
      <w:pPr>
        <w:jc w:val="both"/>
        <w:rPr>
          <w:sz w:val="28"/>
          <w:szCs w:val="28"/>
        </w:rPr>
      </w:pPr>
      <w:r w:rsidRPr="008B0C80">
        <w:rPr>
          <w:sz w:val="28"/>
          <w:szCs w:val="28"/>
        </w:rPr>
        <w:t>Широкий язык лежит неподвижно, не дрожит на нижней губе, касаясь углов рта, верхние зубы видны. Удержать под счет от 1 до 10.</w:t>
      </w:r>
    </w:p>
    <w:p w:rsidR="008B0C80" w:rsidRPr="008B0C80" w:rsidRDefault="008B0C80" w:rsidP="008B0C80">
      <w:pPr>
        <w:ind w:right="364"/>
        <w:jc w:val="both"/>
        <w:rPr>
          <w:sz w:val="28"/>
          <w:szCs w:val="28"/>
        </w:rPr>
      </w:pPr>
    </w:p>
    <w:p w:rsidR="008B0C80" w:rsidRPr="008B0C80" w:rsidRDefault="008B0C80" w:rsidP="008B0C80">
      <w:pPr>
        <w:ind w:right="364" w:firstLine="360"/>
        <w:jc w:val="both"/>
        <w:rPr>
          <w:b/>
          <w:color w:val="FF0000"/>
          <w:sz w:val="28"/>
          <w:szCs w:val="28"/>
        </w:rPr>
      </w:pPr>
      <w:r w:rsidRPr="008B0C80">
        <w:rPr>
          <w:b/>
          <w:color w:val="FF0000"/>
          <w:sz w:val="28"/>
          <w:szCs w:val="28"/>
        </w:rPr>
        <w:t>«Иголочка»</w:t>
      </w:r>
    </w:p>
    <w:p w:rsidR="008B0C80" w:rsidRPr="008B0C80" w:rsidRDefault="008B0C80" w:rsidP="008B0C80">
      <w:pPr>
        <w:jc w:val="both"/>
        <w:rPr>
          <w:sz w:val="28"/>
          <w:szCs w:val="28"/>
        </w:rPr>
      </w:pPr>
      <w:r w:rsidRPr="008B0C80">
        <w:rPr>
          <w:sz w:val="28"/>
          <w:szCs w:val="28"/>
        </w:rPr>
        <w:t>Рот открыть, язык высунуть далеко вперед, напрячь и сделать его узким. Удерживать в таком положении 15 секунд, затем убрать за нижние зубы, рот не закрывать, повторить 5 – 10 раз.</w:t>
      </w:r>
    </w:p>
    <w:p w:rsidR="008B0C80" w:rsidRPr="008B0C80" w:rsidRDefault="008B0C80" w:rsidP="008B0C80">
      <w:pPr>
        <w:ind w:right="364"/>
        <w:jc w:val="both"/>
        <w:rPr>
          <w:sz w:val="28"/>
          <w:szCs w:val="28"/>
        </w:rPr>
      </w:pPr>
    </w:p>
    <w:p w:rsidR="008B0C80" w:rsidRPr="008B0C80" w:rsidRDefault="008B0C80" w:rsidP="008B0C80">
      <w:pPr>
        <w:jc w:val="both"/>
        <w:rPr>
          <w:color w:val="FF0000"/>
          <w:sz w:val="28"/>
          <w:szCs w:val="28"/>
        </w:rPr>
      </w:pPr>
      <w:r w:rsidRPr="008B0C80">
        <w:rPr>
          <w:b/>
          <w:color w:val="FF0000"/>
          <w:sz w:val="28"/>
          <w:szCs w:val="28"/>
        </w:rPr>
        <w:t>Чередовать «Блинчик – Иголочка»</w:t>
      </w:r>
    </w:p>
    <w:p w:rsidR="008B0C80" w:rsidRPr="008B0C80" w:rsidRDefault="008B0C80" w:rsidP="008B0C80">
      <w:pPr>
        <w:jc w:val="both"/>
        <w:rPr>
          <w:sz w:val="28"/>
          <w:szCs w:val="28"/>
        </w:rPr>
      </w:pPr>
    </w:p>
    <w:p w:rsidR="008B0C80" w:rsidRPr="008B0C80" w:rsidRDefault="008B0C80" w:rsidP="008B0C80">
      <w:pPr>
        <w:ind w:firstLine="360"/>
        <w:jc w:val="both"/>
        <w:outlineLvl w:val="0"/>
        <w:rPr>
          <w:b/>
          <w:color w:val="FF0000"/>
          <w:sz w:val="28"/>
          <w:szCs w:val="28"/>
        </w:rPr>
      </w:pPr>
      <w:r w:rsidRPr="008B0C80">
        <w:rPr>
          <w:b/>
          <w:color w:val="FF0000"/>
          <w:sz w:val="28"/>
          <w:szCs w:val="28"/>
        </w:rPr>
        <w:t>«Вкусное варенье»</w:t>
      </w:r>
    </w:p>
    <w:p w:rsidR="008B0C80" w:rsidRPr="008B0C80" w:rsidRDefault="008B0C80" w:rsidP="008B0C80">
      <w:pPr>
        <w:jc w:val="both"/>
        <w:rPr>
          <w:sz w:val="28"/>
          <w:szCs w:val="28"/>
        </w:rPr>
      </w:pPr>
      <w:r w:rsidRPr="008B0C80">
        <w:rPr>
          <w:sz w:val="28"/>
          <w:szCs w:val="28"/>
        </w:rPr>
        <w:t>Положить широкий язык на нижнюю губу, а затем облизать сверху вниз верхнюю губу, убрав язык за верхние зубки. Челюсть не двигать.</w:t>
      </w:r>
    </w:p>
    <w:p w:rsidR="008B0C80" w:rsidRPr="008B0C80" w:rsidRDefault="008B0C80" w:rsidP="008B0C80">
      <w:pPr>
        <w:jc w:val="both"/>
        <w:rPr>
          <w:sz w:val="28"/>
          <w:szCs w:val="28"/>
        </w:rPr>
      </w:pPr>
    </w:p>
    <w:p w:rsidR="008B0C80" w:rsidRPr="008B0C80" w:rsidRDefault="008B0C80" w:rsidP="008B0C80">
      <w:pPr>
        <w:ind w:firstLine="360"/>
        <w:jc w:val="both"/>
        <w:rPr>
          <w:b/>
          <w:sz w:val="28"/>
          <w:szCs w:val="28"/>
        </w:rPr>
      </w:pPr>
      <w:r w:rsidRPr="008B0C80">
        <w:rPr>
          <w:b/>
          <w:color w:val="FF0000"/>
          <w:sz w:val="28"/>
          <w:szCs w:val="28"/>
        </w:rPr>
        <w:t>«Индюк»</w:t>
      </w:r>
    </w:p>
    <w:p w:rsidR="008B0C80" w:rsidRPr="008B0C80" w:rsidRDefault="008B0C80" w:rsidP="008B0C80">
      <w:pPr>
        <w:jc w:val="both"/>
        <w:rPr>
          <w:sz w:val="28"/>
          <w:szCs w:val="28"/>
        </w:rPr>
      </w:pPr>
      <w:r w:rsidRPr="008B0C80">
        <w:rPr>
          <w:sz w:val="28"/>
          <w:szCs w:val="28"/>
        </w:rPr>
        <w:t>Делать предыдущее упражнение в более быстром темпе со звуками «</w:t>
      </w:r>
      <w:proofErr w:type="spellStart"/>
      <w:r w:rsidRPr="008B0C80">
        <w:rPr>
          <w:sz w:val="28"/>
          <w:szCs w:val="28"/>
        </w:rPr>
        <w:t>бл</w:t>
      </w:r>
      <w:proofErr w:type="spellEnd"/>
      <w:r w:rsidRPr="008B0C80">
        <w:rPr>
          <w:sz w:val="28"/>
          <w:szCs w:val="28"/>
        </w:rPr>
        <w:t xml:space="preserve">» (как </w:t>
      </w:r>
      <w:proofErr w:type="spellStart"/>
      <w:r w:rsidRPr="008B0C80">
        <w:rPr>
          <w:sz w:val="28"/>
          <w:szCs w:val="28"/>
        </w:rPr>
        <w:t>болбочет</w:t>
      </w:r>
      <w:proofErr w:type="spellEnd"/>
      <w:r w:rsidRPr="008B0C80">
        <w:rPr>
          <w:sz w:val="28"/>
          <w:szCs w:val="28"/>
        </w:rPr>
        <w:t xml:space="preserve"> индюк)</w:t>
      </w:r>
    </w:p>
    <w:p w:rsidR="008B0C80" w:rsidRPr="008B0C80" w:rsidRDefault="008B0C80" w:rsidP="008B0C80">
      <w:pPr>
        <w:jc w:val="both"/>
        <w:rPr>
          <w:sz w:val="28"/>
          <w:szCs w:val="28"/>
        </w:rPr>
      </w:pPr>
    </w:p>
    <w:p w:rsidR="008B0C80" w:rsidRPr="008B0C80" w:rsidRDefault="008B0C80" w:rsidP="008B0C80">
      <w:pPr>
        <w:ind w:firstLine="360"/>
        <w:jc w:val="both"/>
        <w:rPr>
          <w:b/>
          <w:color w:val="FF0000"/>
          <w:sz w:val="28"/>
          <w:szCs w:val="28"/>
        </w:rPr>
      </w:pPr>
      <w:r w:rsidRPr="008B0C80">
        <w:rPr>
          <w:b/>
          <w:color w:val="FF0000"/>
          <w:sz w:val="28"/>
          <w:szCs w:val="28"/>
        </w:rPr>
        <w:t>«Качели»</w:t>
      </w:r>
    </w:p>
    <w:p w:rsidR="008B0C80" w:rsidRPr="008B0C80" w:rsidRDefault="008B0C80" w:rsidP="008B0C80">
      <w:pPr>
        <w:jc w:val="both"/>
        <w:rPr>
          <w:sz w:val="28"/>
          <w:szCs w:val="28"/>
        </w:rPr>
      </w:pPr>
      <w:r w:rsidRPr="008B0C80">
        <w:rPr>
          <w:sz w:val="28"/>
          <w:szCs w:val="28"/>
        </w:rPr>
        <w:t>Кончиком языка упираться поочередно то в верхние, то в нижние зубы. Челюсть не двигать.</w:t>
      </w:r>
    </w:p>
    <w:p w:rsidR="008B0C80" w:rsidRPr="008B0C80" w:rsidRDefault="008B0C80" w:rsidP="008B0C80">
      <w:pPr>
        <w:jc w:val="both"/>
        <w:rPr>
          <w:sz w:val="28"/>
          <w:szCs w:val="28"/>
        </w:rPr>
      </w:pPr>
    </w:p>
    <w:p w:rsidR="008B0C80" w:rsidRPr="008B0C80" w:rsidRDefault="008B0C80" w:rsidP="008B0C80">
      <w:pPr>
        <w:ind w:firstLine="360"/>
        <w:jc w:val="both"/>
        <w:rPr>
          <w:b/>
          <w:color w:val="FF0000"/>
          <w:sz w:val="28"/>
          <w:szCs w:val="28"/>
        </w:rPr>
      </w:pPr>
      <w:r w:rsidRPr="008B0C80">
        <w:rPr>
          <w:b/>
          <w:color w:val="FF0000"/>
          <w:sz w:val="28"/>
          <w:szCs w:val="28"/>
        </w:rPr>
        <w:t>«Маляр»</w:t>
      </w:r>
    </w:p>
    <w:p w:rsidR="008B0C80" w:rsidRPr="008B0C80" w:rsidRDefault="008B0C80" w:rsidP="008B0C80">
      <w:pPr>
        <w:jc w:val="both"/>
        <w:rPr>
          <w:sz w:val="28"/>
          <w:szCs w:val="28"/>
        </w:rPr>
      </w:pPr>
      <w:r w:rsidRPr="008B0C80">
        <w:rPr>
          <w:sz w:val="28"/>
          <w:szCs w:val="28"/>
        </w:rPr>
        <w:t xml:space="preserve">Рот открыть, зубы видны. Кончиком языка гладить вперед – назад небо от бугорков верхних зубов </w:t>
      </w:r>
      <w:proofErr w:type="gramStart"/>
      <w:r w:rsidRPr="008B0C80">
        <w:rPr>
          <w:sz w:val="28"/>
          <w:szCs w:val="28"/>
        </w:rPr>
        <w:t>( как</w:t>
      </w:r>
      <w:proofErr w:type="gramEnd"/>
      <w:r w:rsidRPr="008B0C80">
        <w:rPr>
          <w:sz w:val="28"/>
          <w:szCs w:val="28"/>
        </w:rPr>
        <w:t xml:space="preserve"> кисточкой).</w:t>
      </w:r>
    </w:p>
    <w:p w:rsidR="008B0C80" w:rsidRPr="008B0C80" w:rsidRDefault="008B0C80" w:rsidP="008B0C80">
      <w:pPr>
        <w:jc w:val="both"/>
        <w:rPr>
          <w:color w:val="FF0000"/>
          <w:sz w:val="28"/>
          <w:szCs w:val="28"/>
        </w:rPr>
      </w:pPr>
    </w:p>
    <w:p w:rsidR="008B0C80" w:rsidRPr="008B0C80" w:rsidRDefault="008B0C80" w:rsidP="008B0C80">
      <w:pPr>
        <w:ind w:firstLine="360"/>
        <w:jc w:val="both"/>
        <w:rPr>
          <w:b/>
          <w:color w:val="FF0000"/>
          <w:sz w:val="28"/>
          <w:szCs w:val="28"/>
        </w:rPr>
      </w:pPr>
      <w:r w:rsidRPr="008B0C80">
        <w:rPr>
          <w:b/>
          <w:color w:val="FF0000"/>
          <w:sz w:val="28"/>
          <w:szCs w:val="28"/>
        </w:rPr>
        <w:t>«Почистим верхние зубки»</w:t>
      </w:r>
    </w:p>
    <w:p w:rsidR="008B0C80" w:rsidRPr="008B0C80" w:rsidRDefault="008B0C80" w:rsidP="008B0C80">
      <w:pPr>
        <w:jc w:val="both"/>
        <w:rPr>
          <w:sz w:val="28"/>
          <w:szCs w:val="28"/>
        </w:rPr>
      </w:pPr>
      <w:r w:rsidRPr="008B0C80">
        <w:rPr>
          <w:sz w:val="28"/>
          <w:szCs w:val="28"/>
        </w:rPr>
        <w:t>Улыбнуться, приоткрыть рот, кончиком язычка двигать влево – вправо по верхним зубам. Челюсть не двигать (зубы можно чистить и снаружи и внутри).</w:t>
      </w:r>
    </w:p>
    <w:p w:rsidR="008B0C80" w:rsidRPr="008B0C80" w:rsidRDefault="008B0C80" w:rsidP="008B0C80">
      <w:pPr>
        <w:ind w:left="500"/>
        <w:jc w:val="both"/>
        <w:rPr>
          <w:sz w:val="28"/>
          <w:szCs w:val="28"/>
        </w:rPr>
      </w:pPr>
    </w:p>
    <w:p w:rsidR="008B0C80" w:rsidRPr="008B0C80" w:rsidRDefault="008B0C80" w:rsidP="008B0C80">
      <w:pPr>
        <w:ind w:firstLine="360"/>
        <w:jc w:val="both"/>
        <w:rPr>
          <w:b/>
          <w:color w:val="FF0000"/>
          <w:sz w:val="28"/>
          <w:szCs w:val="28"/>
        </w:rPr>
      </w:pPr>
      <w:r w:rsidRPr="008B0C80">
        <w:rPr>
          <w:b/>
          <w:color w:val="FF0000"/>
          <w:sz w:val="28"/>
          <w:szCs w:val="28"/>
        </w:rPr>
        <w:t>«Пароход гудит»</w:t>
      </w:r>
    </w:p>
    <w:p w:rsidR="008B0C80" w:rsidRPr="008B0C80" w:rsidRDefault="008B0C80" w:rsidP="008B0C80">
      <w:pPr>
        <w:jc w:val="both"/>
        <w:rPr>
          <w:sz w:val="28"/>
          <w:szCs w:val="28"/>
        </w:rPr>
      </w:pPr>
      <w:r w:rsidRPr="008B0C80">
        <w:rPr>
          <w:sz w:val="28"/>
          <w:szCs w:val="28"/>
        </w:rPr>
        <w:t>Улыбнуться, прикусить кончик языка и произносить звук «Ы» длительно. При этом слышится твердый звук «Л».</w:t>
      </w:r>
    </w:p>
    <w:p w:rsidR="008B0C80" w:rsidRPr="008B0C80" w:rsidRDefault="008B0C80" w:rsidP="008B0C80">
      <w:pPr>
        <w:jc w:val="both"/>
        <w:rPr>
          <w:sz w:val="28"/>
          <w:szCs w:val="28"/>
        </w:rPr>
      </w:pPr>
    </w:p>
    <w:p w:rsidR="008B0C80" w:rsidRPr="008B0C80" w:rsidRDefault="008B0C80" w:rsidP="008B0C80">
      <w:pPr>
        <w:jc w:val="both"/>
        <w:rPr>
          <w:sz w:val="28"/>
          <w:szCs w:val="28"/>
        </w:rPr>
      </w:pPr>
    </w:p>
    <w:p w:rsidR="008B0C80" w:rsidRDefault="008B0C80"/>
    <w:sectPr w:rsidR="008B0C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01916"/>
    <w:multiLevelType w:val="hybridMultilevel"/>
    <w:tmpl w:val="7696C2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8C45803"/>
    <w:multiLevelType w:val="hybridMultilevel"/>
    <w:tmpl w:val="4EB62F36"/>
    <w:lvl w:ilvl="0" w:tplc="6742A898">
      <w:start w:val="4"/>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F5"/>
    <w:rsid w:val="006531F5"/>
    <w:rsid w:val="008B0C80"/>
    <w:rsid w:val="00A54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B32F"/>
  <w15:chartTrackingRefBased/>
  <w15:docId w15:val="{01334002-F823-4DB5-A189-D8A32F69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C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2742</Characters>
  <Application>Microsoft Office Word</Application>
  <DocSecurity>0</DocSecurity>
  <Lines>22</Lines>
  <Paragraphs>6</Paragraphs>
  <ScaleCrop>false</ScaleCrop>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2022-02-11T10:26:00Z</dcterms:created>
  <dcterms:modified xsi:type="dcterms:W3CDTF">2022-02-11T10:30:00Z</dcterms:modified>
</cp:coreProperties>
</file>