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3C7" w:rsidRPr="008173C7" w:rsidRDefault="008173C7" w:rsidP="008173C7">
      <w:pPr>
        <w:rPr>
          <w:rFonts w:ascii="Times New Roman" w:hAnsi="Times New Roman" w:cs="Times New Roman"/>
          <w:b/>
          <w:sz w:val="32"/>
          <w:szCs w:val="32"/>
        </w:rPr>
      </w:pPr>
      <w:r w:rsidRPr="008173C7">
        <w:rPr>
          <w:rFonts w:ascii="Times New Roman" w:hAnsi="Times New Roman" w:cs="Times New Roman"/>
          <w:b/>
          <w:sz w:val="32"/>
          <w:szCs w:val="32"/>
        </w:rPr>
        <w:t>Занятие 30</w:t>
      </w:r>
    </w:p>
    <w:p w:rsidR="008173C7" w:rsidRPr="008173C7" w:rsidRDefault="008173C7" w:rsidP="008173C7">
      <w:pPr>
        <w:rPr>
          <w:rFonts w:ascii="Times New Roman" w:hAnsi="Times New Roman" w:cs="Times New Roman"/>
          <w:sz w:val="32"/>
          <w:szCs w:val="32"/>
        </w:rPr>
      </w:pPr>
      <w:r w:rsidRPr="008173C7">
        <w:rPr>
          <w:rFonts w:ascii="Times New Roman" w:hAnsi="Times New Roman" w:cs="Times New Roman"/>
          <w:sz w:val="32"/>
          <w:szCs w:val="32"/>
        </w:rPr>
        <w:t>Задачи. Повторить игровые упражнения с бегом, прыжками.</w:t>
      </w:r>
    </w:p>
    <w:p w:rsidR="008173C7" w:rsidRDefault="008173C7" w:rsidP="008173C7">
      <w:pPr>
        <w:rPr>
          <w:rFonts w:ascii="Times New Roman" w:hAnsi="Times New Roman" w:cs="Times New Roman"/>
          <w:sz w:val="32"/>
          <w:szCs w:val="32"/>
        </w:rPr>
      </w:pPr>
      <w:r w:rsidRPr="008173C7">
        <w:rPr>
          <w:rFonts w:ascii="Times New Roman" w:hAnsi="Times New Roman" w:cs="Times New Roman"/>
          <w:sz w:val="32"/>
          <w:szCs w:val="32"/>
        </w:rPr>
        <w:t xml:space="preserve">1 часть. </w:t>
      </w:r>
    </w:p>
    <w:p w:rsidR="008173C7" w:rsidRDefault="008173C7" w:rsidP="008173C7">
      <w:pPr>
        <w:rPr>
          <w:rFonts w:ascii="Times New Roman" w:hAnsi="Times New Roman" w:cs="Times New Roman"/>
          <w:sz w:val="32"/>
          <w:szCs w:val="32"/>
        </w:rPr>
      </w:pPr>
      <w:r w:rsidRPr="008173C7">
        <w:rPr>
          <w:rFonts w:ascii="Times New Roman" w:hAnsi="Times New Roman" w:cs="Times New Roman"/>
          <w:sz w:val="32"/>
          <w:szCs w:val="32"/>
        </w:rPr>
        <w:t xml:space="preserve">Игровое упражнение «Метелица». Дети строятся в колонну по одному. </w:t>
      </w:r>
    </w:p>
    <w:p w:rsidR="008173C7" w:rsidRPr="008173C7" w:rsidRDefault="008173C7" w:rsidP="008173C7">
      <w:pPr>
        <w:rPr>
          <w:rFonts w:ascii="Times New Roman" w:hAnsi="Times New Roman" w:cs="Times New Roman"/>
          <w:sz w:val="32"/>
          <w:szCs w:val="32"/>
        </w:rPr>
      </w:pPr>
      <w:r w:rsidRPr="008173C7">
        <w:rPr>
          <w:rFonts w:ascii="Times New Roman" w:hAnsi="Times New Roman" w:cs="Times New Roman"/>
          <w:sz w:val="32"/>
          <w:szCs w:val="32"/>
        </w:rPr>
        <w:t>Воспитатель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173C7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173C7">
        <w:rPr>
          <w:rFonts w:ascii="Times New Roman" w:hAnsi="Times New Roman" w:cs="Times New Roman"/>
          <w:sz w:val="32"/>
          <w:szCs w:val="32"/>
        </w:rPr>
        <w:t>«Метелица» становится впереди колонны. Все берутся за руки и, не разрывая цепочки, в умеренном темпе передвигаются за воспитателем. «Метелица» ведет детей между игровыми постройками на участке, различными предметами. Через некоторое время все останавливаются и отдыхают; упражнение повторяется.</w:t>
      </w:r>
    </w:p>
    <w:p w:rsidR="008173C7" w:rsidRDefault="008173C7" w:rsidP="008173C7">
      <w:pPr>
        <w:rPr>
          <w:rFonts w:ascii="Times New Roman" w:hAnsi="Times New Roman" w:cs="Times New Roman"/>
          <w:sz w:val="32"/>
          <w:szCs w:val="32"/>
        </w:rPr>
      </w:pPr>
      <w:r w:rsidRPr="008173C7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173C7">
        <w:rPr>
          <w:rFonts w:ascii="Times New Roman" w:hAnsi="Times New Roman" w:cs="Times New Roman"/>
          <w:sz w:val="32"/>
          <w:szCs w:val="32"/>
        </w:rPr>
        <w:t xml:space="preserve">часть. </w:t>
      </w:r>
      <w:bookmarkStart w:id="0" w:name="_GoBack"/>
      <w:bookmarkEnd w:id="0"/>
    </w:p>
    <w:p w:rsidR="008173C7" w:rsidRPr="008173C7" w:rsidRDefault="008173C7" w:rsidP="008173C7">
      <w:pPr>
        <w:rPr>
          <w:rFonts w:ascii="Times New Roman" w:hAnsi="Times New Roman" w:cs="Times New Roman"/>
          <w:sz w:val="32"/>
          <w:szCs w:val="32"/>
        </w:rPr>
      </w:pPr>
      <w:r w:rsidRPr="008173C7">
        <w:rPr>
          <w:rFonts w:ascii="Times New Roman" w:hAnsi="Times New Roman" w:cs="Times New Roman"/>
          <w:sz w:val="32"/>
          <w:szCs w:val="32"/>
        </w:rPr>
        <w:t>Игровые упражнения.</w:t>
      </w:r>
    </w:p>
    <w:p w:rsidR="008173C7" w:rsidRPr="008173C7" w:rsidRDefault="008173C7" w:rsidP="008173C7">
      <w:pPr>
        <w:rPr>
          <w:rFonts w:ascii="Times New Roman" w:hAnsi="Times New Roman" w:cs="Times New Roman"/>
          <w:sz w:val="32"/>
          <w:szCs w:val="32"/>
        </w:rPr>
      </w:pPr>
      <w:r w:rsidRPr="008173C7">
        <w:rPr>
          <w:rFonts w:ascii="Times New Roman" w:hAnsi="Times New Roman" w:cs="Times New Roman"/>
          <w:sz w:val="32"/>
          <w:szCs w:val="32"/>
        </w:rPr>
        <w:t>«Покружись». Воспитатель предлагает детям образовать пары (по желанию). По сигналу педагога: «Покружись!» - пары кружатся сначала в одну сторону, затем в другую (2-3 раза).</w:t>
      </w:r>
    </w:p>
    <w:p w:rsidR="008173C7" w:rsidRPr="008173C7" w:rsidRDefault="008173C7" w:rsidP="008173C7">
      <w:pPr>
        <w:rPr>
          <w:rFonts w:ascii="Times New Roman" w:hAnsi="Times New Roman" w:cs="Times New Roman"/>
          <w:sz w:val="32"/>
          <w:szCs w:val="32"/>
        </w:rPr>
      </w:pPr>
      <w:r w:rsidRPr="008173C7">
        <w:rPr>
          <w:rFonts w:ascii="Times New Roman" w:hAnsi="Times New Roman" w:cs="Times New Roman"/>
          <w:sz w:val="32"/>
          <w:szCs w:val="32"/>
        </w:rPr>
        <w:t>«Кто дальше бросит». Бросание снежков на дальность (до елки).</w:t>
      </w:r>
    </w:p>
    <w:p w:rsidR="00EE7E15" w:rsidRPr="008173C7" w:rsidRDefault="008173C7" w:rsidP="008173C7">
      <w:pPr>
        <w:rPr>
          <w:rFonts w:ascii="Times New Roman" w:hAnsi="Times New Roman" w:cs="Times New Roman"/>
          <w:sz w:val="32"/>
          <w:szCs w:val="32"/>
        </w:rPr>
      </w:pPr>
      <w:r w:rsidRPr="008173C7">
        <w:rPr>
          <w:rFonts w:ascii="Times New Roman" w:hAnsi="Times New Roman" w:cs="Times New Roman"/>
          <w:sz w:val="32"/>
          <w:szCs w:val="32"/>
        </w:rPr>
        <w:t>3 часть. Катание друг друга на санках.</w:t>
      </w:r>
    </w:p>
    <w:sectPr w:rsidR="00EE7E15" w:rsidRPr="00817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B8"/>
    <w:rsid w:val="006D49B8"/>
    <w:rsid w:val="008173C7"/>
    <w:rsid w:val="00EE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>SPecialiST RePack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2022-02-10T15:24:00Z</dcterms:created>
  <dcterms:modified xsi:type="dcterms:W3CDTF">2022-02-10T15:24:00Z</dcterms:modified>
</cp:coreProperties>
</file>